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A4" w:rsidRPr="00BD0CA4" w:rsidRDefault="00BD0CA4" w:rsidP="00BD0CA4">
      <w:pPr>
        <w:bidi/>
        <w:jc w:val="center"/>
        <w:rPr>
          <w:b/>
          <w:bCs/>
          <w:sz w:val="28"/>
          <w:szCs w:val="28"/>
        </w:rPr>
      </w:pPr>
      <w:bookmarkStart w:id="0" w:name="_GoBack"/>
      <w:r w:rsidRPr="00BD0CA4">
        <w:rPr>
          <w:rFonts w:cs="Arial"/>
          <w:b/>
          <w:bCs/>
          <w:sz w:val="28"/>
          <w:szCs w:val="28"/>
          <w:rtl/>
        </w:rPr>
        <w:t>كونسيرت مسكوني "أؤمن بإله واحد"</w:t>
      </w:r>
    </w:p>
    <w:p w:rsidR="00BD0CA4" w:rsidRPr="00BD0CA4" w:rsidRDefault="00BD0CA4" w:rsidP="00BD0CA4">
      <w:pPr>
        <w:bidi/>
        <w:rPr>
          <w:sz w:val="28"/>
          <w:szCs w:val="28"/>
        </w:rPr>
      </w:pPr>
      <w:r w:rsidRPr="00BD0CA4">
        <w:rPr>
          <w:rFonts w:cs="Arial"/>
          <w:sz w:val="28"/>
          <w:szCs w:val="28"/>
          <w:rtl/>
        </w:rPr>
        <w:t>بدعوة من رؤساء الكنائس في الجليل وبتنظيم وتعاون بين مجالس ملية ونوادي عائلية في الناصرة.</w:t>
      </w:r>
      <w:r w:rsidRPr="00BD0CA4">
        <w:rPr>
          <w:rFonts w:cs="Arial"/>
          <w:sz w:val="28"/>
          <w:szCs w:val="28"/>
          <w:rtl/>
        </w:rPr>
        <w:t xml:space="preserve"> </w:t>
      </w:r>
      <w:r w:rsidRPr="00BD0CA4">
        <w:rPr>
          <w:rFonts w:cs="Arial"/>
          <w:sz w:val="28"/>
          <w:szCs w:val="28"/>
          <w:rtl/>
        </w:rPr>
        <w:t xml:space="preserve">تمّ تنظيم </w:t>
      </w:r>
      <w:proofErr w:type="spellStart"/>
      <w:r w:rsidRPr="00BD0CA4">
        <w:rPr>
          <w:rFonts w:cs="Arial"/>
          <w:sz w:val="28"/>
          <w:szCs w:val="28"/>
          <w:rtl/>
        </w:rPr>
        <w:t>كونسيرت</w:t>
      </w:r>
      <w:proofErr w:type="spellEnd"/>
      <w:r w:rsidRPr="00BD0CA4">
        <w:rPr>
          <w:rFonts w:cs="Arial"/>
          <w:sz w:val="28"/>
          <w:szCs w:val="28"/>
          <w:rtl/>
        </w:rPr>
        <w:t xml:space="preserve"> مسكوني بعنوان "أؤمن بإله واحد"</w:t>
      </w:r>
    </w:p>
    <w:p w:rsidR="00BD0CA4" w:rsidRPr="00BD0CA4" w:rsidRDefault="00BD0CA4" w:rsidP="00BD0CA4">
      <w:pPr>
        <w:bidi/>
        <w:rPr>
          <w:sz w:val="28"/>
          <w:szCs w:val="28"/>
        </w:rPr>
      </w:pPr>
      <w:r w:rsidRPr="00BD0CA4">
        <w:rPr>
          <w:rFonts w:cs="Arial"/>
          <w:sz w:val="28"/>
          <w:szCs w:val="28"/>
          <w:rtl/>
        </w:rPr>
        <w:t>الكونسيرت هو بمناسبة مرور 1700 سنة على مَجمع نيقية، والذي جمع رؤساء الكنائس من الشرق والغرب سنة 325 م، للمحافظة على وحدة الكنيسة وحماية العقيدة المسيحيّة، والتي من أبرز وأهم نتائجها كان تحديد "قانون الإيمان" للكنيسة الواحدة، وكذلك تحديد موعد عيد القيامة، وطرق التعامل ضد البِدع والانقسامات من خلال المجامع المسكونية.</w:t>
      </w:r>
    </w:p>
    <w:p w:rsidR="00BD0CA4" w:rsidRPr="00BD0CA4" w:rsidRDefault="00BD0CA4" w:rsidP="00BD0CA4">
      <w:pPr>
        <w:bidi/>
        <w:rPr>
          <w:sz w:val="28"/>
          <w:szCs w:val="28"/>
        </w:rPr>
      </w:pPr>
      <w:r w:rsidRPr="00BD0CA4">
        <w:rPr>
          <w:rFonts w:cs="Arial"/>
          <w:sz w:val="28"/>
          <w:szCs w:val="28"/>
          <w:rtl/>
        </w:rPr>
        <w:t>تخلل الكونسيرت مشاركة وعروض كنسية من خمس جوقات محلية، تنوّعت في أداءها وتوحّدت في فحوى تراتيلها الكنسيّة المستقاة من وحي الانجيل المقدس.</w:t>
      </w:r>
    </w:p>
    <w:p w:rsidR="00177B8D" w:rsidRPr="00BD0CA4" w:rsidRDefault="00BD0CA4" w:rsidP="00BD0CA4">
      <w:pPr>
        <w:bidi/>
        <w:rPr>
          <w:sz w:val="28"/>
          <w:szCs w:val="28"/>
        </w:rPr>
      </w:pPr>
      <w:r w:rsidRPr="00BD0CA4">
        <w:rPr>
          <w:rFonts w:cs="Arial"/>
          <w:sz w:val="28"/>
          <w:szCs w:val="28"/>
          <w:rtl/>
        </w:rPr>
        <w:t>في نهاية الكونسيرت وقف جميع الحضور وبمشاركة من رجال الدين، ليتلوا سويّاً قانون الإيمان "أؤمن بإلهٍ واحدٍ"، وذلك تعبيراً عن وحدة الكنيسة بمختلف رعاياها وطوائفها، وتعبيراً عن الوحدة والشراكة في العمل من قبل جميع المؤسسات الكنسية من أجل خدمة الرعايا وخدمة المجتمع عامةً لما فيه مصلحة ومستقبل الأجيال القادمة، حفاظاً على البقاء والصمود رغم كل التحديات.</w:t>
      </w:r>
      <w:bookmarkEnd w:id="0"/>
    </w:p>
    <w:sectPr w:rsidR="00177B8D" w:rsidRPr="00BD0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A4"/>
    <w:rsid w:val="00177B8D"/>
    <w:rsid w:val="00401358"/>
    <w:rsid w:val="00BD0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C4C60-8467-4449-A5C8-484D0EA0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Totry</dc:creator>
  <cp:keywords/>
  <dc:description/>
  <cp:lastModifiedBy>Nabil Totry</cp:lastModifiedBy>
  <cp:revision>1</cp:revision>
  <dcterms:created xsi:type="dcterms:W3CDTF">2025-06-03T14:48:00Z</dcterms:created>
  <dcterms:modified xsi:type="dcterms:W3CDTF">2025-06-03T18:43:00Z</dcterms:modified>
</cp:coreProperties>
</file>